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spacing w:val="20"/>
          <w:sz w:val="24"/>
        </w:rPr>
      </w:pPr>
      <w:r>
        <w:rPr>
          <w:rFonts w:hint="eastAsia" w:ascii="宋体" w:hAnsi="宋体" w:cs="宋体"/>
          <w:b/>
          <w:bCs/>
          <w:spacing w:val="20"/>
          <w:sz w:val="24"/>
        </w:rPr>
        <w:t>附件</w:t>
      </w:r>
    </w:p>
    <w:tbl>
      <w:tblPr>
        <w:tblStyle w:val="6"/>
        <w:tblW w:w="1418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615"/>
        <w:gridCol w:w="1020"/>
        <w:gridCol w:w="1120"/>
        <w:gridCol w:w="1120"/>
        <w:gridCol w:w="1035"/>
        <w:gridCol w:w="4990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1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Tahoma"/>
                <w:b/>
                <w:bCs/>
                <w:kern w:val="0"/>
                <w:sz w:val="36"/>
                <w:szCs w:val="36"/>
              </w:rPr>
              <w:t>儋州院区院区幼儿园厨房设备配置报价表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5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报价单位（盖章）：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 xml:space="preserve">                  单位：元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品名及规格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材质说明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8"/>
                <w:szCs w:val="28"/>
              </w:rPr>
              <w:t>仓库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四层排骨货架  1200*500*1550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台面采用1.5mm厚304不锈钢板,补强撑采用1.5毫米不锈钢板,1.5毫米*38毫米直径不锈钢通。）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  <w:t>主厨间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环保型灭蝇器（粘捕）650*220*450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灯外壳采用铝合金材料组合而成，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采用飞利浦T8紫外光诱虫灯管作光源，</w:t>
            </w:r>
          </w:p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包装尺寸：650*220*450，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净重：4.1kg，毛重：5.3kg；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风幕机  1800*230*235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绿岛风贯流式风幕机，全铜电机/滚珠轴承/120mm塑料大风轮，金属烤漆外壳/1.5米三插电源线。电压：220v，功率：290w，风量：2700m3/h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双头双撑炒炉（2200*1250*800+350）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台面采用1.5mm厚304不锈钢板；热负荷 ：42千瓦*2，生铁圈/整体炉膛尺寸 ：φ350。主火炉围/尾围尺寸 ：φ570/φ410，环保预混炉头  ，一键式风机，熄火保护及电子打火设计，风机电压/电量 ：  220V/0.25KW*2。自动脉冲电子点火，离子火焰监控（电磁安全阀）。进口燃气主火阀，风气联动  。入气口 ：DN40; 入水口 ：DN15; 排水口 ：DN40，运作噪音 ：  无镬 &lt; 70dB , 压镬 &lt; 65dB，一氧化碳排放量 ：  &lt; 0.01%。燃气 ：  液化石油气/液化天然气。额定压力 ：  液化石油气2800pa / 天然气2000ps。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炉拼台（500*1250*800+350）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台面采用1.5mm厚304不锈钢板,补强撑采用1.5毫米不锈钢板,1.5毫米*38毫米直径不锈钢通。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单头矮汤炉（600*760*500+200）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；热负荷：24KW，炉头：文华炉头14‘强力炉头，采用风气联动炉头，火力强劲，燃烧噪音小。整体铸铁炉盘，美观大方，方便清理，采用脉冲电子点火控制，操作方便，配备进口燃气开关制，性能可靠。带熄火安全保护装置，使用安全，独立常明火种设置，安全可靠。配置活动盛油盆，方便清洁，入气口：DN25。燃气：液化石油气/天然气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紫外线刀具消毒柜400*140*650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 xml:space="preserve">电源：微电脑控制，紫外线灯16W/ 恒温器70W/ 220V/ 50Hz 单相   刀数量：15 把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燃气双门蒸饭柜（24盘）1100*800*1860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台面采用1.5mm厚304不锈钢板,浮球控制进水装置。防烫门把手，内置蒸汽机,脉冲电子点火更节能。</w:t>
            </w:r>
          </w:p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电压：220v~，风机功率：250w。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单头炒炉（700*850*800+350）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台面采用1.5mm厚304不锈钢板；热负荷 ：42千瓦*1，生铁圈/整体炉膛尺寸 ：φ350。主火炉围/尾围尺寸 ：φ570/φ410，环保预混炉头  ，一键式风机，熄火保护及电子打火设计，风机电压/电量 ：  220V/0.25KW*1。自动脉冲电子点火，离子火焰监控（电磁安全阀）。进口燃气主火阀，风气联动  。入气口 ：DN40; 入水口 ：DN15; 排水口 ：DN40，运作噪音 ：  无镬 &lt; 70dB , 压镬 &lt; 65dB，一氧化碳排放量 ：  &lt; 0.01%。燃气 ：  液化石油气/液化天然气。额定压力 ：  液化石油气1400pa / 天然气1000ps。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绞切两用机   580*420*780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全不锈钢机身，一体刀组采用优质进口钢刀，刀片锋利。全铜芯电机大功率电机，强劲动力。食品级不锈钢梳子，人体动力学设计更安全。优质绞肉刀组，可拆卸可调节，清洗方便。电压：220v，功率：1.1kw，生产能力：300-400kg/h，切片厚度：5mm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10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工作台至下一层板1800*800*800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台面采用1.5mm厚304不锈钢板,层板采用1.5mm厚不锈钢板，补强撑采用1.5毫米不锈钢板,1.5毫米*38毫米直径不锈钢通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大单星台1200*700*800+150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台面采用1.5mm厚304不锈钢板,星盆1.5mm。补强撑采用1.5毫米不锈钢板,1.5 毫米*38毫米直径不锈钢通。）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工作台至下一层板1800*700*800+150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台面采用1.5mm厚304不锈钢板,层板采用1.5mm厚不锈钢板，补强撑采用1.5毫米不锈钢板,1.5毫米*38毫米直径不锈钢通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四层排骨货架1200*500*1550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台面采用1.5mm厚304不锈钢板,补强撑采用1.5毫米不锈钢板,1.5毫米*38毫米直径不锈钢通。）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14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不锈钢餐桌1800*800*800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台面采用2.5mm厚304不锈钢板,1.5 毫米*38毫米直径不锈钢通。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15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不锈钢烟罩    L*1200*600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4.6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台面采用1.5mm厚304不锈钢板,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16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自动灭火装置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当油锅着火时，燃烧的火焰产生巨大热量使烟罩温度升高至185度时感温系统启动，将设备内的机械控制阀打开，驱动系统会把压力输入灭火药剂瓶，压力作用使用灭火药剂通过雾化喷嘴喷洒到油锅机烟罩内里，并与燃烧的油发生化学反应，形成覆盖层，隔绝空气，扑灭火焰，不再复燃。设备自动声光报警，打开水流阀并且还能关闭燃气切断阀同时进行。药剂充装量：10L，灭火种类：油锅火，感温温度：185℃，有效灭火时间：≥30s，雾化喷头：7-10个，感温探测器：3-5个。保护范围：3-5米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  <w:t>粗加工间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环保型灭蝇器（粘捕）650*220*450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灯外壳采用铝合金材料组合而成，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采用飞利浦T8紫外光诱虫灯管作光源，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包装尺寸：650*220*450，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净重：4.1kg，毛重：5.3kg；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四门冰柜  1220*750*1950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电源：220V/50HZ,输入功率： 780W,电流：4.1A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温度范围 -2～-15℃/0～15℃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1、内外箱均为SUS304不锈钢板；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2、使用进口风冷压缩机，全铜管冷凝器、蒸发器；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3、配备强制蒸发装置，自动蒸发化霜水；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4、一体式发泡工艺，整体平整、耐用；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5、产品能在43℃的环境温度下正常工作；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6、置于箱体内部的高效防露加热丝，能有效防止门框结露、滴水，保证客户的使用效果和环境卫生；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7、冰箱配备了门体自动关闭结构。容积：840L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工作台至下一层板1500*700*800+150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台面采用1.5mm厚304不锈钢板,层板采用1.5mm厚不锈钢板，补强撑采用1.5毫米不锈钢板,1.5毫米*38毫米直径不锈钢通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双星带平台1500*700*800+150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台面采用1.5mm厚304不锈钢板,星盆1.5mm。补强撑采用1.5毫米不锈钢板,1.5毫米*38毫米直径不锈钢通。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  <w:t>面点间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不锈钢烟罩    L*1200*500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四盘二层食品电烤箱1325*1140*1660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料：采用优质不锈钢制作；采用进口发热管，火力均匀，微电脑数字控制面板，精确掌控温度。加厚保温层，炉体受热不窜热。双层耐高温玻璃，耐高温密封条，保温性好。，重型脚轮。电压：380v，功率：13kw，温度范围：0-300℃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18层不锈钢醒发箱625*860*2100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材料：采用优质不锈钢304#板制作机身，PU发泡保温箱体，铝合金层架。电子控制面板，喷雾加湿。，电压220V、频率：50Hz、功率：1.8kw、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15层饼盘架 460*600*1800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台面采用不锈钢制作;,直径Φ25X1.5mm管制作支架。搭配橡胶万向轮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多功能和面机560*850*1120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电压：380v，功率：2.2kw，容量：面粉12.5kg/面团25kg，钩转速rpm：慢140/快280，缸转速rpm：慢12.8/25.5，缸尺寸mm：内径442/内深298.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多功能搅拌机510*410*800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电压：220v，功率：0.375kw，容量：20L，搅拌抽转速：127/287/534RPM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压面机     650*660*1120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产品用途 生产饺子皮，馄饨皮，面条。电压 220（V），功率 1.5（Kw），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单星台  700*700*800+150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台面采用1.5mm厚304不锈钢板,星盆1.5mm。补强撑采用1.5毫米不锈钢板,1.5毫米*38毫米直径不锈钢通。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紫外线杀菌灯     1200*26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光源类型: 紫外线光源，灯头接口（灯头型号）: T8，电压: 220V，功率：40w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环保型灭蝇器（粘捕）650*220*450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灯外壳采用铝合金材料组合而成，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采用飞利浦T8紫外光诱虫灯管作光源，</w:t>
            </w:r>
          </w:p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包装尺寸：650*220*450，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净重：4.1kg，毛重：5.3kg；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平台保鲜工作台配塑料面案板1500*760*800+20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电源：220V/50HZ，输入功率：316W，电流：1.8A，温度范围 2～12℃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1、内外箱均为SUS304不锈钢板；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2、使用进口风冷压缩机，全铜管冷凝器、蒸发器；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3、配备强制蒸发装置，自动蒸发化霜水；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4、整机及台面采用一体式发泡工艺，整体平整、耐用；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5、产品能在43℃的环境温度下正常工作；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6、置于箱体内部的高效防露加热丝，能有效防止门框结露、滴水，保证客户的使用效果和环境卫生；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7、冰箱配备了门体自动关闭结构，方便客户操作。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8、采用“前吸风前排风”设计，更加有利于排风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扇热，适用于高档酒店及明档厨房使用要求。容积：460L，工作台搭配环保塑料白色面板厚度2.0mm。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不锈钢面粉车500*500*500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—车体厚度1.5mm/盖板厚度1.5mm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—配4个4"车轮，其中两个带刹车掣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全自动豆浆机连座400*845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采用304#不锈钢桶身，多功能数码显示一键完成，四叶立体刀片研磨现磨无渣，40目长方孔过滤网，确保快速超细过滤。采用进口铜线圈电机，开关式铜芯不锈钢。涡轮式散热风扇。生产容量：15-30L，电压：220v，功率：1800w，加热功率：5000w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风幕机      1500*230*235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绿岛风贯流式风幕机，全铜电机/滚珠轴承/120mm塑料大风轮，金属烤漆外壳/1.5米三插电源线。电压：220v，功率：270w，风量：2700m3/h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不锈钢食品添加剂专柜1200*500*1800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台面采用1.5mm厚304不锈钢板,层板采用1.5mm厚不锈钢板，柜外身采用1.5mm厚不锈钢板,门外壳采用1.5mm厚不锈钢板，门内胆采用1.0mm厚不锈钢板，补强撑采用1.5mm不锈钢板，不锈钢加锁。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  <w:t>备餐间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单星台  700*700*800+150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台面采用1.5mm厚304不锈钢板,星盆1.5mm。补强撑采用1.5毫米不锈钢板,1.5毫米*38毫米直径不锈钢通。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单通工作台 1800*800*800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台面采用1.5mm厚304不锈钢板,层板采用1.5mm厚不锈钢板，柜外身采用1.5mm厚不锈钢板,门外壳采用1.5mm厚不锈钢板，门内胆采用1.0mm厚不锈钢板，补强撑采用1.5mm不锈钢板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 xml:space="preserve">美的电磁炉       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340*208*432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双层加大线圈，增加加热面积，底部磁柱设计，锁住磁场，火力集中，蓝色线圈骨架，有效散热，保持恒定火力。美的聚能环设计，有效减少磁力线散失，大幅度降低电辐射。电压：220v~功率：2100w，宽电压，多功能，七重保护，大风机，定时功能，汉森面板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食品留样柜        590*630*1780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电源：220V/50HZ,输入功率： 280W,电流：1.6A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温度范围 0～15℃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1、内外箱均为SUS304不锈钢板；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2、使用进口风冷压缩机，全铜管冷凝器、蒸发器；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3、配备强制蒸发装置，自动蒸发化霜水；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4、一体式发泡工艺，整体平整、耐用；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5、产品能在43℃的环境温度下正常工作；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6、置于箱体内部的高效防露加热丝，能有效防止门框结露、滴水，保证客户的使用效果和环境卫生；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7、冰箱配备了门体自动关闭结构，方便客户操作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。容积：188L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  <w:t>消毒间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风幕机      1500*230*235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绿岛风贯流式风幕机，全铜电机/滚珠轴承/120mm塑料大风轮，金属烤漆外壳/1.5米三插电源线。电压：220v，功率：270w，风量：2700m3/h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环保型灭蝇器（粘捕）650*220*450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灯外壳采用铝合金材料组合而成，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采用飞利浦T8紫外光诱虫灯管作光源，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配送20张粘蝇纸；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包装尺寸：650*220*450，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净重：4.1kg，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毛重：5.3kg；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四层排骨货架  1200*500*1550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台面采用1.5mm厚304不锈钢板,补强撑采用1.5毫米不锈钢板,1.5毫米*38毫米直径不锈钢通。）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三星洗碗台1800*700*800+150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台面采用1.5mm厚304不锈钢板,星盆1.5mm。补强撑采用1.5毫米不锈钢板,1.5毫米*38毫米直径不锈钢通。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不锈钢双门消毒柜1310*650*1915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不锈钢机身，微电脑控制。铝合金把手，防护型门控开关，热风循环6组风机，120℃高温消毒，循环吹送热风。，定时消毒，二星级消毒标准杀死顽固，大肠，乙肝等高传染性细菌。消毒方式 远红外线高温，电源电压 220v/50hz，容量 900升，消毒时间 ≥30min，容量 900升，消毒温度 125度，额定功率 4400W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不锈钢保洁柜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  <w:t>熟食加工间/G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风幕机      1500*230*235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绿岛风贯流式风幕机，全铜电机/滚珠轴承/120mm塑料大风轮，金属烤漆外壳/1.5米三插电源线。电压：220v，功率：270w，风量：2700m3/h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环保型灭蝇器（粘捕）650*220*450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灯外壳采用铝合金材料组合而成，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采用飞利浦T8紫外光诱虫灯管作光源，</w:t>
            </w:r>
          </w:p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包装尺寸：650*220*450，</w:t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净重：4.1kg，毛重：5.3kg；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单星台  700*760*800+150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台面采用1.5mm厚304不锈钢板,星盆1.5mm。补强撑采用1.5毫米不锈钢板,1.5 毫米*38毫米直径不锈钢通。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>保鲜工作台  1800*760*800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电源：220V/50HZ，输入功率：316W，电流：1.8A，温度范围 2～12℃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1、内外箱均为SUS304不锈钢板；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2、使用进口风冷压缩机，全铜管冷凝器、蒸发器；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3、配备强制蒸发装置，自动蒸发化霜水；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4、整机及台面采用一体式发泡工艺，整体平整、耐用；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5、产品能在43℃的环境温度下正常工作；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6、置于箱体内部的高效防露加热丝，能有效防止门框结露、滴水，保证客户的使用效果和环境卫生；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7、冰箱配备了门体自动关闭结构，方便客户操作。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8、采用“前吸风前排风”设计，更加有利于排风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扇热，适用于高档酒店及明档厨房使用要求。容积：460L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  <w:t>厨房排烟系统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50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 xml:space="preserve">集烟管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镀锌板1.0厚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kern w:val="0"/>
                <w:sz w:val="22"/>
                <w:szCs w:val="22"/>
              </w:rPr>
              <w:t xml:space="preserve">集烟管弯头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kern w:val="0"/>
                <w:sz w:val="20"/>
                <w:szCs w:val="20"/>
              </w:rPr>
              <w:t>镀锌板1.0厚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炉背墙板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台面采用1.5mm厚201不锈钢板,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烟网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6.5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台面采用1.0mm厚201不锈钢板,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超静音风机5.5千瓦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ISO９００１论证产品ＣＥ论证产品；ＣＣＣ论证产品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静音式油烟静化器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ISO９００１论证产品ＣＥ论证产品；ＣＣＣ论证产品超低空无烟处理；风量：20000风量。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软接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耐高温帆布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风机支架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50*50角铁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减振胶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法兰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40*40角铁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控制箱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五金配件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含含税、油漆等配件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2"/>
                <w:szCs w:val="22"/>
              </w:rPr>
              <w:t>厨房鲜风系统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鲜风风管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镀锌板1.0厚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鲜风管弯头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镀锌板1.0厚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水冷鲜风机7500风量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ＣＥ论证产品；ＣＣＣ论证产品；ISO９００１论证产品，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风机支架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40*40角铁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不锈钢风嘴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牛眼式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安装铺助材料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FF0000"/>
                <w:kern w:val="0"/>
                <w:sz w:val="28"/>
                <w:szCs w:val="28"/>
              </w:rPr>
              <w:t>后厨杂件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材质说明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不锈钢油缸30cm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不锈钢炸厘32cm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不锈钢油漏30cm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手打炒锅50cm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手打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手打炒勺2号2号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手打炒铲2号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锅刷大号大号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全竹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保鲜盒大号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PE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保鲜盒小号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PE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片刀1号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双狮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砍刀大号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双狮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松木菜板20cm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松木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塑料菜板15cm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PE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不锈钢马斗16cm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不锈钢复底汤桶60cm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脚踏式加盖厨房垃圾桶90L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PE料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不锈钢方盘60*40*4.8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不锈钢脸盆32cm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不锈钢水勺4斤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不锈钢加盖桶40cm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不锈钢菜碟45*30*4.8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201材质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cs="宋体"/>
          <w:b/>
          <w:bCs/>
          <w:spacing w:val="20"/>
          <w:sz w:val="24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DEE"/>
    <w:rsid w:val="00017362"/>
    <w:rsid w:val="0004530A"/>
    <w:rsid w:val="00073457"/>
    <w:rsid w:val="002444E4"/>
    <w:rsid w:val="005C1A7D"/>
    <w:rsid w:val="006A6B79"/>
    <w:rsid w:val="008137E3"/>
    <w:rsid w:val="00877AB5"/>
    <w:rsid w:val="00881523"/>
    <w:rsid w:val="008C40F2"/>
    <w:rsid w:val="00930C72"/>
    <w:rsid w:val="009B105B"/>
    <w:rsid w:val="00A25DEE"/>
    <w:rsid w:val="00B1024A"/>
    <w:rsid w:val="00B71758"/>
    <w:rsid w:val="00BB402E"/>
    <w:rsid w:val="00E06C34"/>
    <w:rsid w:val="00E56F35"/>
    <w:rsid w:val="395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00" w:lineRule="auto"/>
      <w:ind w:firstLine="560" w:firstLineChars="200"/>
      <w:jc w:val="left"/>
    </w:pPr>
    <w:rPr>
      <w:sz w:val="28"/>
    </w:rPr>
  </w:style>
  <w:style w:type="paragraph" w:styleId="3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1312</Words>
  <Characters>7479</Characters>
  <Lines>62</Lines>
  <Paragraphs>17</Paragraphs>
  <TotalTime>35</TotalTime>
  <ScaleCrop>false</ScaleCrop>
  <LinksUpToDate>false</LinksUpToDate>
  <CharactersWithSpaces>8774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2019-10-16T07:32:00Z</dcterms:created>
  <dc:creator>w</dc:creator>
  <cp:lastModifiedBy>15.后勤中心综合办</cp:lastModifiedBy>
  <dcterms:modified xsi:type="dcterms:W3CDTF">2019-10-22T06:55:25Z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