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Arial" w:hAnsi="Arial" w:cs="Arial"/>
          <w:color w:val="000000"/>
          <w:sz w:val="36"/>
          <w:szCs w:val="36"/>
          <w:lang w:eastAsia="zh-CN"/>
        </w:rPr>
        <w:t>铺面</w:t>
      </w:r>
      <w:r>
        <w:rPr>
          <w:rStyle w:val="6"/>
          <w:rFonts w:ascii="Arial" w:hAnsi="Arial" w:cs="Arial"/>
          <w:color w:val="000000"/>
          <w:sz w:val="36"/>
          <w:szCs w:val="36"/>
        </w:rPr>
        <w:t>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出租方：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，以下简称甲方。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承租方：______________，以下简称乙方。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为了维护甲乙双方的合法权益，明确双方的权利义务关系，甲乙双方在平等、自愿的基础上，经协商一致，签订本合同。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第一条 出租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位置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、用途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甲方将自有的坐落在海南热研发展中心4号商铺商铺，建筑面积38平方米，出租给乙方经营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。(含公摊面积), 出租店面以现状交付（出租店面：灶台、橱柜、洗碗、洗菜盆已完善，以按照餐饮店进行了内部装修）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。乙方租赁期间如改变经营范围须书面上报甲方，甲方同意后方可变更，若擅自改变经营范围的，甲方有权提前停止合同，铺面押金不予退回。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第二条 租赁期限及费用缴交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1、使用期限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年，使用年限为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日止。届满，如双方愿意延长使用期，应另行签订合同。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2、租金计算标准为     元/月，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一季度一交，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第2年起逐年递增3%（租金四舍五入取整），具体金额为：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（1）   年   月   日至   年   月   日，每月租金    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（2）   年   月   日至   年   月   日，每月租金    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（3）   年   月   日至   年   月   日，每月租金    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合同签订后，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7个工作日内乙方缴纳第一个季度的租金，之后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乙方在每个季度前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10日支付下一季度租金，乙方将租金交至甲方指定账户，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如乙方发生违约行为，则违约金将从租赁押金中扣除。合同期满或合同解除后，乙方应及时结清承租期间应承担的租金及各项费用（含违约金），否则，此类款项将直接从租赁押金中扣除，租赁押金不予退还。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缴纳租金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账户信息：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账户名称：海南热研科技发展有限责任公司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银行账号：46001006239050001104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开户银行：中国建设银行儋州市两院支行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3、乙方有下列情形之一的，甲方可以终止合同，收回房屋：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（1）未经甲方同意，乙方擅自将房屋转租、转让、或转为其他用途；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（2）利用承租房屋进行非法活动，损害甲方利益的；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（3）恶意拖欠租金、水、电等管理费用的。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第三条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甲方权利义务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甲方应为乙方提供办理经营证照所需租赁证明等相关材料。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甲方按现状提供租赁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现有的附属设施、设备供乙方使用，但不承担合同期内此类设备的检测、维修、使用、监管等义务，租赁期内此类设备发生责任事故，甲方不承担任何法律责任。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甲方有权按照安全管理要求，对乙方设备（设施）使用安全、消防安全等管理事务，开展安全业务指导、督查检查的义务。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乙方权利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1、乙方应按时交纳水、电等费用。乙方应对配套设备定期检查，及时修缮，做到不漏、不淹、三通(户内上水、下水、照明电)和门窗完好，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乙方负责合同履行期内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铺面日常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维护管理、安全、消防、门前三包等事项并承担产生的相关费用。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应遵守国家和儋州市有关法律、规定，做好环境保护，防止空气、噪音、水土污染，切实做好安全运营，杜绝火灾及伤亡事故。如因污染及事故造成的一切后果由乙方负责。国家征收的各种税、费用均由乙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乙方不得随意改变建筑结构及损坏基础设施，如需改变基地内部结构的，需先经甲方书面同意，方能施工，投资由乙方自理。退租时，除另有约定外，甲方有权要求乙方按原状恢复或向甲方交纳恢复工程所需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、合同期满后，如甲方仍继续出租房屋的，乙方拥有优先承租权。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条 合同的解除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甲乙双方协商一致，可以随时解除合同。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因乙方单方面要求提前解除合同，以及租赁到期合同自然解除的，或因乙方违约导致合同解除的，乙方承租期间因经营需要所实施的装修改造部分，甲方不做任何形式的补偿。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有下列不可预见的因素和情形之一的，本合同解除，按乙方实际承租时间结算租金及各项费用，甲乙双方互不承担违约责任，互不进行任何经济补偿，甲方对于乙方承租期间的装修部分不进行任何形式的补偿，如果政府部门对于房屋的装修部分进行专项经济补偿，则该装修补偿款按照甲、乙方装修比例分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 （1）该房屋因城市建设需要被依法列入房屋拆迁范围的。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（2）因房屋所在地段整体性商业开发等需要拆除该房屋的。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（3）政府部门出台关于禁止行政事业单位从事房产出租等相关规定。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（4）其他不可预见的因素导致合同无法履行的。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   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乙方有下列行为之一的，甲方有权单方面解除合同收回房屋，责令乙方限期清场搬离，此类情形甲方不承担违约责任：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（1）未经甲方同意，擅自将房屋转租、转借给第三人的。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（2）不按照约定支付租金达30日的。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（3）擅自拆改变动或损坏房屋主体结构的。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（4）擅自改变房屋租赁用途。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（5）利用该房屋从事违法活动的。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本合同未尽事宜，双方协商解决，做出的补充规定与本协议具有同等法律效力。协商无法处理，提交当地仲裁。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本合同一式二份，甲乙方各执一份。从签字之日起生效，租赁期到期自动作废。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080" w:right="0" w:hanging="4080" w:hangingChars="17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甲方（签字盖章）：　　　　　　 　乙方（签字盖章）：                    　　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联系电话：　　　　　　　　　　 　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　月　日　　　　　　　　　　　年　月　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0270"/>
    <w:rsid w:val="05DA5A1C"/>
    <w:rsid w:val="062279F8"/>
    <w:rsid w:val="091B16A4"/>
    <w:rsid w:val="0BC375DF"/>
    <w:rsid w:val="0E8C6CDF"/>
    <w:rsid w:val="0F222AFE"/>
    <w:rsid w:val="122E7AB7"/>
    <w:rsid w:val="1475410B"/>
    <w:rsid w:val="16371B80"/>
    <w:rsid w:val="17844657"/>
    <w:rsid w:val="198C5768"/>
    <w:rsid w:val="1AB9537E"/>
    <w:rsid w:val="1AF27E2F"/>
    <w:rsid w:val="1AF33F57"/>
    <w:rsid w:val="1D7E3831"/>
    <w:rsid w:val="1F3258EB"/>
    <w:rsid w:val="24420A52"/>
    <w:rsid w:val="27460BB6"/>
    <w:rsid w:val="339E596F"/>
    <w:rsid w:val="3532462C"/>
    <w:rsid w:val="3539462F"/>
    <w:rsid w:val="360C63E3"/>
    <w:rsid w:val="3A883B42"/>
    <w:rsid w:val="3D3E4597"/>
    <w:rsid w:val="40CC563A"/>
    <w:rsid w:val="43792C0E"/>
    <w:rsid w:val="44C00BD3"/>
    <w:rsid w:val="4BCD1B06"/>
    <w:rsid w:val="520223FA"/>
    <w:rsid w:val="52894906"/>
    <w:rsid w:val="53602A41"/>
    <w:rsid w:val="56164139"/>
    <w:rsid w:val="59145CD5"/>
    <w:rsid w:val="5CBD79A6"/>
    <w:rsid w:val="5F873ABE"/>
    <w:rsid w:val="62677454"/>
    <w:rsid w:val="63AA13EF"/>
    <w:rsid w:val="6659027A"/>
    <w:rsid w:val="67316403"/>
    <w:rsid w:val="68DC171D"/>
    <w:rsid w:val="6C0E4DDB"/>
    <w:rsid w:val="6DE53CA0"/>
    <w:rsid w:val="6E052980"/>
    <w:rsid w:val="6EB16112"/>
    <w:rsid w:val="6F6B2248"/>
    <w:rsid w:val="70D508AD"/>
    <w:rsid w:val="711730B0"/>
    <w:rsid w:val="74157B33"/>
    <w:rsid w:val="75BF2576"/>
    <w:rsid w:val="78A7500C"/>
    <w:rsid w:val="7A6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2022-06-09T03:24:00Z</dcterms:created>
  <dc:creator>KFB-LYY</dc:creator>
  <cp:lastModifiedBy>olivia</cp:lastModifiedBy>
  <dcterms:modified xsi:type="dcterms:W3CDTF">2023-06-07T07:07:57Z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